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en-US" w:eastAsia="en-US"/>
        </w:rPr>
        <w:drawing>
          <wp:inline distT="0" distB="0" distL="0" distR="0" wp14:anchorId="70EB98A9" wp14:editId="194C91F8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:rsidTr="00FF60F4">
        <w:tc>
          <w:tcPr>
            <w:tcW w:w="9628" w:type="dxa"/>
          </w:tcPr>
          <w:p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:rsidTr="00FF60F4">
        <w:tc>
          <w:tcPr>
            <w:tcW w:w="9628" w:type="dxa"/>
          </w:tcPr>
          <w:p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:rsidTr="00FF60F4">
        <w:tc>
          <w:tcPr>
            <w:tcW w:w="9628" w:type="dxa"/>
          </w:tcPr>
          <w:p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 “</w:t>
      </w:r>
      <w:r w:rsidR="00927395">
        <w:rPr>
          <w:rFonts w:ascii="Times New Roman" w:eastAsia="Times New Roman" w:hAnsi="Times New Roman" w:cs="Times New Roman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="00927395">
        <w:rPr>
          <w:rFonts w:ascii="Times New Roman" w:eastAsia="Times New Roman" w:hAnsi="Times New Roman" w:cs="Times New Roman"/>
          <w:sz w:val="28"/>
          <w:szCs w:val="28"/>
        </w:rPr>
        <w:t xml:space="preserve">липня </w:t>
      </w:r>
      <w:r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27395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року                                                            </w:t>
      </w:r>
      <w:r w:rsidR="00927395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27395">
        <w:rPr>
          <w:rFonts w:ascii="Times New Roman" w:eastAsia="Times New Roman" w:hAnsi="Times New Roman" w:cs="Times New Roman"/>
          <w:sz w:val="28"/>
          <w:szCs w:val="28"/>
        </w:rPr>
        <w:t xml:space="preserve"> 3240 -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395">
        <w:rPr>
          <w:rFonts w:ascii="Times New Roman" w:eastAsia="Times New Roman" w:hAnsi="Times New Roman" w:cs="Times New Roman"/>
          <w:sz w:val="28"/>
          <w:szCs w:val="28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</w:p>
    <w:p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927395" w:rsidRDefault="00927395" w:rsidP="00927395">
      <w:pPr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bookmarkStart w:id="3" w:name="_Hlk201594475"/>
      <w:r w:rsidRPr="003915B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об’єкту та </w:t>
      </w:r>
      <w:r w:rsidRPr="003915B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майн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 комунальної  власності  Фонтанської сільської ради Одеського району Одеської області на баланс Управління освіти Фонтанської сільської ради Одеськог</w:t>
      </w:r>
      <w:bookmarkStart w:id="4" w:name="_GoBack"/>
      <w:bookmarkEnd w:id="4"/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о району Одеської області на праві </w:t>
      </w:r>
      <w:r w:rsidRPr="003915B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оперативн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ого</w:t>
      </w:r>
      <w:r w:rsidRPr="003915BE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управління</w:t>
      </w:r>
    </w:p>
    <w:bookmarkEnd w:id="3"/>
    <w:p w:rsidR="00D2324D" w:rsidRDefault="00D2324D" w:rsidP="00D2324D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27395" w:rsidRPr="003A01DD" w:rsidRDefault="00927395" w:rsidP="0092739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DD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статей 29, 60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статті 319 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 xml:space="preserve">Цивільного кодексу України,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статті 92 Земельного кодексу України, 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«Про управління об’єктами державної і комунальної власності», з метою ефективного використання майна комунальної власності,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Фонтанська 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>сільська рада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Одеського району Одеської області,-</w:t>
      </w:r>
    </w:p>
    <w:p w:rsidR="00927395" w:rsidRPr="003A01DD" w:rsidRDefault="00927395" w:rsidP="009E5848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1DD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:rsidR="00927395" w:rsidRPr="0060134E" w:rsidRDefault="00927395" w:rsidP="0092739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35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1.Передати на баланс </w:t>
      </w:r>
      <w:bookmarkStart w:id="5" w:name="_Hlk61438580"/>
      <w:r w:rsidRPr="00F835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Управлінню освіти Фонтанської сільської ради Одеського району Одеської області </w:t>
      </w:r>
      <w:bookmarkEnd w:id="5"/>
      <w:r w:rsidRPr="00F835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праві оперативного управління </w:t>
      </w:r>
      <w:r w:rsidRPr="00F83599">
        <w:rPr>
          <w:rFonts w:ascii="Times New Roman" w:eastAsia="Times New Roman" w:hAnsi="Times New Roman" w:cs="Times New Roman"/>
          <w:bCs/>
          <w:sz w:val="28"/>
          <w:szCs w:val="28"/>
        </w:rPr>
        <w:t>об’єкт та майно комунальної  власності</w:t>
      </w:r>
      <w:r w:rsidRPr="00F8359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F835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Фонтанської сільської ради Одеського району Одеської області,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>итячий садок на 120 місць з вбудованим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громадським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приміщенням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фізкультурно-оздоровчого призначення в рівні цокольного поверху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(ЗДО «КАРАМЕЛЬКА»)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>агальн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ою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площ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ею</w:t>
      </w:r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proofErr w:type="spellStart"/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>кв.м</w:t>
      </w:r>
      <w:proofErr w:type="spellEnd"/>
      <w:r w:rsidRPr="006013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.) – 3103.7, який розташований за адресою: </w:t>
      </w:r>
      <w:r w:rsidRPr="0060134E">
        <w:rPr>
          <w:rFonts w:ascii="Times New Roman" w:eastAsia="Calibri" w:hAnsi="Times New Roman" w:cs="Times New Roman"/>
          <w:kern w:val="2"/>
          <w:sz w:val="28"/>
          <w:szCs w:val="28"/>
        </w:rPr>
        <w:t>України, 67562, Одеська область, Одеський район, с. Крижанівка, вул. Софіївська, будинок 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27395" w:rsidRPr="00F86E04" w:rsidRDefault="00927395" w:rsidP="009273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 Передати у постійне користування </w:t>
      </w:r>
      <w:r w:rsidRPr="00F835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Управлінню освіти Фонтанської сільської ради Одеського району Одеської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земельну ділянку </w:t>
      </w:r>
      <w:r w:rsidRPr="003A01DD">
        <w:rPr>
          <w:rFonts w:ascii="Times New Roman" w:eastAsia="Times New Roman" w:hAnsi="Times New Roman" w:cs="Times New Roman"/>
          <w:sz w:val="28"/>
          <w:szCs w:val="28"/>
          <w:lang w:eastAsia="ar-SA"/>
        </w:rPr>
        <w:t>площею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0,72 га за кадастровим номером 5122783200:02:001:2807, цільове призначення для будівництва та обслуговування інших будівель громадської забудови</w:t>
      </w:r>
      <w:r w:rsidRPr="003A01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місцезнаходження якої</w:t>
      </w:r>
      <w:r w:rsidRPr="003A01D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Pr="00F86E04">
        <w:rPr>
          <w:rFonts w:ascii="Times New Roman" w:eastAsia="Calibri" w:hAnsi="Times New Roman" w:cs="Times New Roman"/>
          <w:kern w:val="2"/>
          <w:sz w:val="28"/>
          <w:szCs w:val="28"/>
        </w:rPr>
        <w:t>Україн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>а</w:t>
      </w:r>
      <w:r w:rsidRPr="00F86E04">
        <w:rPr>
          <w:rFonts w:ascii="Times New Roman" w:eastAsia="Calibri" w:hAnsi="Times New Roman" w:cs="Times New Roman"/>
          <w:kern w:val="2"/>
          <w:sz w:val="28"/>
          <w:szCs w:val="28"/>
        </w:rPr>
        <w:t>, 67562, Одеська область,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 Одеський район, </w:t>
      </w:r>
      <w:r w:rsidR="009E5848">
        <w:rPr>
          <w:rFonts w:ascii="Times New Roman" w:eastAsia="Calibri" w:hAnsi="Times New Roman" w:cs="Times New Roman"/>
          <w:kern w:val="2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kern w:val="2"/>
          <w:sz w:val="28"/>
          <w:szCs w:val="28"/>
        </w:rPr>
        <w:t xml:space="preserve">с. Крижанівка, </w:t>
      </w:r>
      <w:r w:rsidRPr="00F86E04">
        <w:rPr>
          <w:rFonts w:ascii="Times New Roman" w:eastAsia="Calibri" w:hAnsi="Times New Roman" w:cs="Times New Roman"/>
          <w:kern w:val="2"/>
          <w:sz w:val="28"/>
          <w:szCs w:val="28"/>
        </w:rPr>
        <w:t>вул. Софіївська, будинок 4</w:t>
      </w:r>
      <w:r w:rsidRPr="00F86E0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27395" w:rsidRPr="003A01DD" w:rsidRDefault="00927395" w:rsidP="00927395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A01D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>Установити, що передан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об’єкт та 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>майно використову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 xml:space="preserve">ться виключно для забезпечення діяльності </w:t>
      </w:r>
      <w:r>
        <w:rPr>
          <w:rFonts w:ascii="Times New Roman" w:eastAsia="Times New Roman" w:hAnsi="Times New Roman" w:cs="Times New Roman"/>
          <w:sz w:val="28"/>
          <w:szCs w:val="28"/>
        </w:rPr>
        <w:t>Управління освіти Фонтанської сільської ради Одеського району Одеської області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>, без права відчуження чи передачі в оренду без погодження з власником.</w:t>
      </w:r>
    </w:p>
    <w:p w:rsidR="00927395" w:rsidRPr="00927395" w:rsidRDefault="00927395" w:rsidP="00927395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  <w:r w:rsidRPr="003A01DD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A01DD">
        <w:rPr>
          <w:rFonts w:ascii="Times New Roman" w:eastAsia="Times New Roman" w:hAnsi="Times New Roman" w:cs="Times New Roman"/>
          <w:sz w:val="28"/>
          <w:szCs w:val="28"/>
        </w:rPr>
        <w:tab/>
      </w:r>
      <w:r w:rsidRPr="00927395">
        <w:rPr>
          <w:rStyle w:val="10"/>
          <w:rFonts w:ascii="Times New Roman" w:hAnsi="Times New Roman" w:cs="Times New Roman"/>
          <w:color w:val="auto"/>
          <w:sz w:val="28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транспорту.</w:t>
      </w:r>
    </w:p>
    <w:p w:rsidR="00927395" w:rsidRDefault="00927395" w:rsidP="00D2324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9E5848" w:rsidRPr="00927395" w:rsidRDefault="009E5848" w:rsidP="00D2324D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:rsidR="00D2324D" w:rsidRPr="009E5848" w:rsidRDefault="009E5848" w:rsidP="00D2324D">
      <w:pPr>
        <w:shd w:val="clear" w:color="auto" w:fill="FFFFFF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В.о. сільського голови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ab/>
        <w:t xml:space="preserve">        </w:t>
      </w:r>
      <w:r w:rsidRPr="009E584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Андрій СЕРЕБРІЙ</w:t>
      </w:r>
    </w:p>
    <w:sectPr w:rsidR="00D2324D" w:rsidRPr="009E5848" w:rsidSect="009E5848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24D"/>
    <w:rsid w:val="0026114F"/>
    <w:rsid w:val="002E5975"/>
    <w:rsid w:val="006B7B2E"/>
    <w:rsid w:val="00927395"/>
    <w:rsid w:val="009E5848"/>
    <w:rsid w:val="00B350C5"/>
    <w:rsid w:val="00D2324D"/>
    <w:rsid w:val="00E0209D"/>
    <w:rsid w:val="00F4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30A2D"/>
  <w15:docId w15:val="{A55C2DD1-1B1D-4BCC-A07B-46866A78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92739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2739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Пользователь</cp:lastModifiedBy>
  <cp:revision>2</cp:revision>
  <cp:lastPrinted>2025-07-14T11:42:00Z</cp:lastPrinted>
  <dcterms:created xsi:type="dcterms:W3CDTF">2025-07-14T11:43:00Z</dcterms:created>
  <dcterms:modified xsi:type="dcterms:W3CDTF">2025-07-14T11:43:00Z</dcterms:modified>
</cp:coreProperties>
</file>